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B5" w:rsidRPr="005D029D" w:rsidRDefault="00EB31B5" w:rsidP="00EB31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>Інфармацыя</w:t>
      </w:r>
    </w:p>
    <w:p w:rsidR="00EB31B5" w:rsidRPr="005D029D" w:rsidRDefault="00EB31B5" w:rsidP="00EB31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аб правядзенні мерапрыемстваў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пятага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дня Х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ІІ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Педмарафона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EB31B5" w:rsidRDefault="00EB31B5" w:rsidP="00EB31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ў Дзяржаўнай установе адукацыі “Голацкая</w:t>
      </w:r>
      <w:r w:rsidRPr="005D029D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сярэдняя школа”</w:t>
      </w:r>
    </w:p>
    <w:p w:rsidR="000F7945" w:rsidRPr="005D029D" w:rsidRDefault="000F7945" w:rsidP="00EB31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B31B5" w:rsidRDefault="00EB31B5" w:rsidP="00EB3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>У рамках правядзення Х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ІІ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педагагічнага марафона кіруючых работнікаў і спецыялістаў адукацыі на базе ўстановы ў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пяты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ень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згодна з зацверджаным планам былі праведзены з дырэктарам і загадчыкам вучэбна-метадычнага кабінета</w:t>
      </w:r>
      <w:r w:rsidRPr="00EB31B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ўстановы адукацыі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</w:p>
    <w:p w:rsidR="000F7945" w:rsidRPr="005D029D" w:rsidRDefault="000F7945" w:rsidP="00EB31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065"/>
        <w:gridCol w:w="2327"/>
        <w:gridCol w:w="2053"/>
        <w:gridCol w:w="1629"/>
        <w:gridCol w:w="6918"/>
      </w:tblGrid>
      <w:tr w:rsidR="00EB31B5" w:rsidRPr="003C2909" w:rsidTr="00EB31B5">
        <w:tc>
          <w:tcPr>
            <w:tcW w:w="2065" w:type="dxa"/>
          </w:tcPr>
          <w:p w:rsidR="00EB31B5" w:rsidRPr="003C2909" w:rsidRDefault="00EB31B5" w:rsidP="00475D2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Назва/Тэма мерапрыемства</w:t>
            </w:r>
          </w:p>
        </w:tc>
        <w:tc>
          <w:tcPr>
            <w:tcW w:w="2327" w:type="dxa"/>
          </w:tcPr>
          <w:p w:rsidR="00EB31B5" w:rsidRPr="003C2909" w:rsidRDefault="00EB31B5" w:rsidP="00475D2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Форма правядзення</w:t>
            </w:r>
          </w:p>
        </w:tc>
        <w:tc>
          <w:tcPr>
            <w:tcW w:w="2053" w:type="dxa"/>
          </w:tcPr>
          <w:p w:rsidR="00EB31B5" w:rsidRPr="003C2909" w:rsidRDefault="00EB31B5" w:rsidP="00475D2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Катэгорыя ўдзельнікаў</w:t>
            </w:r>
          </w:p>
        </w:tc>
        <w:tc>
          <w:tcPr>
            <w:tcW w:w="1629" w:type="dxa"/>
          </w:tcPr>
          <w:p w:rsidR="00EB31B5" w:rsidRPr="003C2909" w:rsidRDefault="00EB31B5" w:rsidP="00475D2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Колькасць удзельнікаў</w:t>
            </w:r>
          </w:p>
        </w:tc>
        <w:tc>
          <w:tcPr>
            <w:tcW w:w="6918" w:type="dxa"/>
          </w:tcPr>
          <w:p w:rsidR="00EB31B5" w:rsidRPr="003C2909" w:rsidRDefault="00EB31B5" w:rsidP="00475D2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2909">
              <w:rPr>
                <w:rFonts w:ascii="Times New Roman" w:hAnsi="Times New Roman"/>
                <w:sz w:val="28"/>
                <w:szCs w:val="28"/>
                <w:lang w:val="be-BY"/>
              </w:rPr>
              <w:t>Кароткая анатацыя аднаго (двух мерапрыемстваў)</w:t>
            </w:r>
          </w:p>
        </w:tc>
      </w:tr>
      <w:tr w:rsidR="00EB31B5" w:rsidRPr="00EB31B5" w:rsidTr="00EB31B5">
        <w:tc>
          <w:tcPr>
            <w:tcW w:w="2065" w:type="dxa"/>
          </w:tcPr>
          <w:p w:rsidR="00EB31B5" w:rsidRPr="00EB31B5" w:rsidRDefault="00EB31B5" w:rsidP="00475D2C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B31B5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Сучасны класны кіраўнік</w:t>
            </w:r>
          </w:p>
        </w:tc>
        <w:tc>
          <w:tcPr>
            <w:tcW w:w="2327" w:type="dxa"/>
          </w:tcPr>
          <w:p w:rsidR="00EB31B5" w:rsidRPr="003C2909" w:rsidRDefault="00EB31B5" w:rsidP="00475D2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Круглы стол</w:t>
            </w:r>
          </w:p>
        </w:tc>
        <w:tc>
          <w:tcPr>
            <w:tcW w:w="2053" w:type="dxa"/>
          </w:tcPr>
          <w:p w:rsidR="00EB31B5" w:rsidRPr="003C2909" w:rsidRDefault="00EB31B5" w:rsidP="0046450F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Класныя кіраўнікі, </w:t>
            </w:r>
            <w:r w:rsidR="0046450F">
              <w:rPr>
                <w:rFonts w:ascii="Times New Roman" w:hAnsi="Times New Roman"/>
                <w:sz w:val="28"/>
                <w:szCs w:val="28"/>
                <w:lang w:val="be-BY"/>
              </w:rPr>
              <w:t>настаўнікі-прадметнікі, кіраўніцтва</w:t>
            </w:r>
          </w:p>
        </w:tc>
        <w:tc>
          <w:tcPr>
            <w:tcW w:w="1629" w:type="dxa"/>
          </w:tcPr>
          <w:p w:rsidR="00EB31B5" w:rsidRPr="003C2909" w:rsidRDefault="0046450F" w:rsidP="00475D2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6918" w:type="dxa"/>
          </w:tcPr>
          <w:p w:rsidR="00EB31B5" w:rsidRPr="00EB31B5" w:rsidRDefault="00EB31B5" w:rsidP="0046450F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0F794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 рамках дня </w:t>
            </w:r>
            <w:r w:rsidR="00694E1E" w:rsidRPr="000F7945">
              <w:rPr>
                <w:rFonts w:ascii="Times New Roman" w:hAnsi="Times New Roman"/>
                <w:sz w:val="28"/>
                <w:szCs w:val="28"/>
                <w:lang w:val="be-BY"/>
              </w:rPr>
              <w:t>кіраўніка ўстановы адукацыі, з мэтай прафесійных зносін па праблеме эфектыўнасці арганізацыі дзейнасці сучаснага класнага кіраўніка ды</w:t>
            </w:r>
            <w:r w:rsidR="0046450F" w:rsidRPr="000F7945">
              <w:rPr>
                <w:rFonts w:ascii="Times New Roman" w:hAnsi="Times New Roman"/>
                <w:sz w:val="28"/>
                <w:szCs w:val="28"/>
                <w:lang w:val="be-BY"/>
              </w:rPr>
              <w:t>рэктар правяла круглы стол з педагогамі</w:t>
            </w:r>
            <w:r w:rsidR="00694E1E" w:rsidRPr="000F7945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0F794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46450F" w:rsidRPr="000F7945">
              <w:rPr>
                <w:rFonts w:ascii="Times New Roman" w:hAnsi="Times New Roman"/>
                <w:sz w:val="28"/>
                <w:szCs w:val="28"/>
                <w:lang w:val="be-BY"/>
              </w:rPr>
              <w:t>У сучасных умовах ад асобы класнага кіраўніка</w:t>
            </w:r>
            <w:r w:rsidRPr="000F794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46450F" w:rsidRPr="000F7945">
              <w:rPr>
                <w:rFonts w:ascii="Times New Roman" w:hAnsi="Times New Roman"/>
                <w:sz w:val="28"/>
                <w:szCs w:val="28"/>
                <w:lang w:val="be-BY"/>
              </w:rPr>
              <w:t>ў многім залежыць поспех удасканалення выхаваўчай работы ў класе, ва ўстанове адукацыі ўцэлым. Каардынатарам выхаваўчых уздзеянняў на навучэнца з’яўляецца класны кіраўнік. Кожны з удзельнікаў круглага стала выказаў свае думкі па тэме, падзяліўся вопытам. Вынікам сталі прынятыя для выкарыстання крытэрыі паспяховай дзейнасці класнага кіраўніка.</w:t>
            </w:r>
          </w:p>
        </w:tc>
      </w:tr>
      <w:tr w:rsidR="00EB31B5" w:rsidRPr="00EB31B5" w:rsidTr="00EB31B5">
        <w:tc>
          <w:tcPr>
            <w:tcW w:w="2065" w:type="dxa"/>
          </w:tcPr>
          <w:p w:rsidR="00EB31B5" w:rsidRPr="00EB31B5" w:rsidRDefault="00EB31B5" w:rsidP="00475D2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EB31B5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Творчы настаўнік – паспяховы настаўнік</w:t>
            </w:r>
          </w:p>
        </w:tc>
        <w:tc>
          <w:tcPr>
            <w:tcW w:w="2327" w:type="dxa"/>
          </w:tcPr>
          <w:p w:rsidR="00EB31B5" w:rsidRPr="00385917" w:rsidRDefault="00EB31B5" w:rsidP="00694E1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Метадычны трэн</w:t>
            </w:r>
            <w:r w:rsidR="00694E1E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нг</w:t>
            </w:r>
          </w:p>
        </w:tc>
        <w:tc>
          <w:tcPr>
            <w:tcW w:w="2053" w:type="dxa"/>
          </w:tcPr>
          <w:p w:rsidR="00EB31B5" w:rsidRPr="00366C98" w:rsidRDefault="00EB31B5" w:rsidP="00475D2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Педагоги</w:t>
            </w:r>
          </w:p>
        </w:tc>
        <w:tc>
          <w:tcPr>
            <w:tcW w:w="1629" w:type="dxa"/>
          </w:tcPr>
          <w:p w:rsidR="00EB31B5" w:rsidRPr="00366C98" w:rsidRDefault="00694E1E" w:rsidP="00475D2C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6918" w:type="dxa"/>
          </w:tcPr>
          <w:p w:rsidR="00EB31B5" w:rsidRPr="00EB31B5" w:rsidRDefault="00694E1E" w:rsidP="00475D2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694E1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Майстэртва настаўніка забяспечваюць многія фактары, сярод якіх вельмі важнымі з’яўляюцца творчае майстэрства і ўменне ўступаць у зносіны. У пяты дзень педмарафона ва ўстанове адукацыі з педагогамі быў праведзены метадычны трэнінг, у ходзе якога былі вызначаны паказчыкі паспяховасці настаўніка-прафесіянала, праведзены гульнявыя практыкаванні па вызначэнні прафесійных якасцей кожнага ўдзельніка трэнінгу, прапанаваны практыкаванні творчага характару. У канцы мерапрыемства былі вызначаны </w:t>
            </w:r>
            <w:r w:rsidRPr="00694E1E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якасці паспяховага настаўніка і тое, што можа перашкаджаць настаўніку стаць паспяховым.</w:t>
            </w:r>
          </w:p>
        </w:tc>
      </w:tr>
    </w:tbl>
    <w:p w:rsidR="00EB31B5" w:rsidRDefault="00EB31B5" w:rsidP="00EB3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B31B5" w:rsidRDefault="00EB31B5" w:rsidP="00EB3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>ырэктара школы</w:t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5D029D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В.М. Сулім</w:t>
      </w:r>
    </w:p>
    <w:p w:rsidR="00EB31B5" w:rsidRPr="00694E1E" w:rsidRDefault="00EB31B5" w:rsidP="00EB31B5">
      <w:pPr>
        <w:spacing w:after="0" w:line="240" w:lineRule="auto"/>
        <w:rPr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21.04.2023</w:t>
      </w:r>
    </w:p>
    <w:p w:rsidR="00145DA0" w:rsidRPr="00694E1E" w:rsidRDefault="00145DA0">
      <w:pPr>
        <w:rPr>
          <w:lang w:val="be-BY"/>
        </w:rPr>
      </w:pPr>
    </w:p>
    <w:sectPr w:rsidR="00145DA0" w:rsidRPr="00694E1E" w:rsidSect="00D44BE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5"/>
    <w:rsid w:val="000F7945"/>
    <w:rsid w:val="00145DA0"/>
    <w:rsid w:val="00436314"/>
    <w:rsid w:val="0046450F"/>
    <w:rsid w:val="00694E1E"/>
    <w:rsid w:val="00E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94EC8-E970-4438-9F82-C0BF3C21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</cp:lastModifiedBy>
  <cp:revision>2</cp:revision>
  <dcterms:created xsi:type="dcterms:W3CDTF">2023-04-26T08:31:00Z</dcterms:created>
  <dcterms:modified xsi:type="dcterms:W3CDTF">2023-04-26T08:31:00Z</dcterms:modified>
</cp:coreProperties>
</file>